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B2C7A" w14:textId="420DFA62" w:rsidR="00FC54AC" w:rsidRPr="00D1311A" w:rsidRDefault="00FC54AC" w:rsidP="00FC54AC">
      <w:pPr>
        <w:rPr>
          <w:b/>
          <w:bCs/>
        </w:rPr>
      </w:pPr>
      <w:r w:rsidRPr="00D1311A">
        <w:rPr>
          <w:b/>
          <w:bCs/>
        </w:rPr>
        <w:t>BELEIDSPLAN VAN DE STICHTING FONDS WILLEM SLUITER STATUTAIR GEVESTIGD TE EIBERGEN 202</w:t>
      </w:r>
      <w:r w:rsidR="00D1311A" w:rsidRPr="00D1311A">
        <w:rPr>
          <w:b/>
          <w:bCs/>
        </w:rPr>
        <w:t>4</w:t>
      </w:r>
      <w:r w:rsidRPr="00D1311A">
        <w:rPr>
          <w:b/>
          <w:bCs/>
        </w:rPr>
        <w:t>-202</w:t>
      </w:r>
      <w:r w:rsidR="00D1311A" w:rsidRPr="00D1311A">
        <w:rPr>
          <w:b/>
          <w:bCs/>
        </w:rPr>
        <w:t>8</w:t>
      </w:r>
    </w:p>
    <w:p w14:paraId="3AE69B38" w14:textId="77777777" w:rsidR="00FC54AC" w:rsidRDefault="00FC54AC" w:rsidP="00FC54AC"/>
    <w:p w14:paraId="136CB210" w14:textId="4BF7D665" w:rsidR="00D1311A" w:rsidRPr="00D1311A" w:rsidRDefault="00FC54AC" w:rsidP="00D1311A">
      <w:pPr>
        <w:pStyle w:val="Lijstalinea"/>
        <w:numPr>
          <w:ilvl w:val="0"/>
          <w:numId w:val="1"/>
        </w:numPr>
        <w:rPr>
          <w:b/>
          <w:bCs/>
        </w:rPr>
      </w:pPr>
      <w:r w:rsidRPr="00D1311A">
        <w:rPr>
          <w:b/>
          <w:bCs/>
        </w:rPr>
        <w:t>Inleiding.</w:t>
      </w:r>
    </w:p>
    <w:p w14:paraId="50DA88CF" w14:textId="07DB0C2B" w:rsidR="00D1311A" w:rsidRDefault="00FC54AC" w:rsidP="00D1311A">
      <w:pPr>
        <w:ind w:left="360"/>
      </w:pPr>
      <w:r w:rsidRPr="00FC54AC">
        <w:t xml:space="preserve">De stichting is op 21 januari 2020 opgericht naar aanleiding van een initiatief van de </w:t>
      </w:r>
      <w:proofErr w:type="spellStart"/>
      <w:r w:rsidRPr="00FC54AC">
        <w:t>Eibergse</w:t>
      </w:r>
      <w:proofErr w:type="spellEnd"/>
      <w:r w:rsidRPr="00FC54AC">
        <w:t xml:space="preserve"> historicus Bennie te Vaarwerk (1958-2018). Aan het eind van zijn leven heeft hij een aantal vrienden gevraagd om met een deel van zijn nalatenschap iedere vijf jaar een penning uit te reiken aan een persoon die zich verdienstelijk heeft gemaakt voor de Achterhoek. De stichting en de penning zijn genoemd naar de </w:t>
      </w:r>
      <w:proofErr w:type="spellStart"/>
      <w:r w:rsidRPr="00FC54AC">
        <w:t>Eibergse</w:t>
      </w:r>
      <w:proofErr w:type="spellEnd"/>
      <w:r w:rsidRPr="00FC54AC">
        <w:t xml:space="preserve"> dominee Willem Sluiter die in de 17e eeuw de volgende dichtregel schreef: </w:t>
      </w:r>
    </w:p>
    <w:p w14:paraId="4A50F70F" w14:textId="77777777" w:rsidR="00D1311A" w:rsidRDefault="00FC54AC" w:rsidP="00D1311A">
      <w:pPr>
        <w:ind w:left="360"/>
      </w:pPr>
      <w:r w:rsidRPr="00FC54AC">
        <w:t>“</w:t>
      </w:r>
      <w:proofErr w:type="spellStart"/>
      <w:r w:rsidRPr="00FC54AC">
        <w:t>Waer</w:t>
      </w:r>
      <w:proofErr w:type="spellEnd"/>
      <w:r w:rsidRPr="00FC54AC">
        <w:t xml:space="preserve"> </w:t>
      </w:r>
      <w:proofErr w:type="spellStart"/>
      <w:r w:rsidRPr="00FC54AC">
        <w:t>iemant</w:t>
      </w:r>
      <w:proofErr w:type="spellEnd"/>
      <w:r w:rsidRPr="00FC54AC">
        <w:t xml:space="preserve"> </w:t>
      </w:r>
      <w:proofErr w:type="spellStart"/>
      <w:r w:rsidRPr="00FC54AC">
        <w:t>duisent</w:t>
      </w:r>
      <w:proofErr w:type="spellEnd"/>
      <w:r w:rsidRPr="00FC54AC">
        <w:t xml:space="preserve"> vreugden soek, Mijn </w:t>
      </w:r>
      <w:proofErr w:type="spellStart"/>
      <w:r w:rsidRPr="00FC54AC">
        <w:t>vreugt</w:t>
      </w:r>
      <w:proofErr w:type="spellEnd"/>
      <w:r w:rsidRPr="00FC54AC">
        <w:t xml:space="preserve"> is in </w:t>
      </w:r>
      <w:proofErr w:type="spellStart"/>
      <w:r w:rsidRPr="00FC54AC">
        <w:t>dees</w:t>
      </w:r>
      <w:proofErr w:type="spellEnd"/>
      <w:r w:rsidRPr="00FC54AC">
        <w:t xml:space="preserve">' </w:t>
      </w:r>
      <w:proofErr w:type="spellStart"/>
      <w:r w:rsidRPr="00FC54AC">
        <w:t>achter-hoek</w:t>
      </w:r>
      <w:proofErr w:type="spellEnd"/>
      <w:r w:rsidRPr="00FC54AC">
        <w:t xml:space="preserve">.” </w:t>
      </w:r>
    </w:p>
    <w:p w14:paraId="57C3B4AC" w14:textId="6ABF5C9E" w:rsidR="00FC54AC" w:rsidRDefault="00FC54AC" w:rsidP="00D1311A">
      <w:pPr>
        <w:ind w:left="360"/>
      </w:pPr>
      <w:r w:rsidRPr="00FC54AC">
        <w:t xml:space="preserve">Met de “achter”-hoek” wordt in deze regel niet het geografische begrip Achterhoek bedoeld zoals wij dat nu kennen maar een rustig plekje terzijde van de drukte van alledag. Voor Bennie was het echter belangrijk dat de inzet van mensen, die zich jarenlang verdienstelijk hebben gemaakt voor de Achterhoek en daar niet de waardering voor hebben gekregen die ze verdienen, wordt erkend met de toekenning van de Sluiter-penning. Aan die penning is tevens een geldbedrag verbonden. Na de nodige voorbereidingen is de stichting opgericht op 20 januari 2020. </w:t>
      </w:r>
    </w:p>
    <w:p w14:paraId="1681A932" w14:textId="07449E23" w:rsidR="00D1311A" w:rsidRPr="00D1311A" w:rsidRDefault="00FC54AC" w:rsidP="00D1311A">
      <w:pPr>
        <w:pStyle w:val="Lijstalinea"/>
        <w:numPr>
          <w:ilvl w:val="0"/>
          <w:numId w:val="1"/>
        </w:numPr>
        <w:rPr>
          <w:b/>
          <w:bCs/>
        </w:rPr>
      </w:pPr>
      <w:r w:rsidRPr="00D1311A">
        <w:rPr>
          <w:b/>
          <w:bCs/>
        </w:rPr>
        <w:t xml:space="preserve">Doelstellingen en werkzaamheden. </w:t>
      </w:r>
    </w:p>
    <w:p w14:paraId="2363CF6B" w14:textId="77777777" w:rsidR="00D1311A" w:rsidRDefault="00FC54AC" w:rsidP="00D1311A">
      <w:pPr>
        <w:ind w:left="360"/>
      </w:pPr>
      <w:r w:rsidRPr="00FC54AC">
        <w:t xml:space="preserve">De stichting heeft, gelet op het vorenstaande, als doel het beheren van een fonds dat periodiek een penning met een bijbehorend geldbedrag uitreikt aan een natuurlijke of rechtspersoon die de Achterhoek op een positieve manier voor het voetlicht heeft gebracht. De stichting beoogt het algemeen nut en heeft geen winstoogmerk. </w:t>
      </w:r>
    </w:p>
    <w:p w14:paraId="7C33A729" w14:textId="77777777" w:rsidR="00D1311A" w:rsidRDefault="00FC54AC" w:rsidP="00D1311A">
      <w:pPr>
        <w:ind w:left="360"/>
      </w:pPr>
      <w:r w:rsidRPr="00FC54AC">
        <w:t xml:space="preserve">De penning zal worden uitgereikt op de zaterdag die het dichtst bij de datum van 22 maart ligt, de geboortedatum van Willem Sluiter. De uitreiking zal plaats vinden in de Grote Kerk van Eibergen, de kerk waar dominee Sluiter in de 17e eeuw heeft gestaan en zijn gemeenteleden heeft geïnspireerd. De eerste penning wordt uitgereikt in het jaar 2021. In de toekomst gebeurt dit eens in de vijf jaar. </w:t>
      </w:r>
      <w:r w:rsidR="00D1311A">
        <w:t xml:space="preserve">De eerstvolgende uitreiking vindt plaats in het voorjaar van 2026. </w:t>
      </w:r>
    </w:p>
    <w:p w14:paraId="0517A664" w14:textId="77777777" w:rsidR="00D1311A" w:rsidRDefault="00FC54AC" w:rsidP="00D1311A">
      <w:pPr>
        <w:ind w:left="360"/>
      </w:pPr>
      <w:r w:rsidRPr="00FC54AC">
        <w:t xml:space="preserve">De criteria voor het toekennen van de vijfjaarlijkse Sluiterpenning zijn: </w:t>
      </w:r>
    </w:p>
    <w:p w14:paraId="60C0A915" w14:textId="77777777" w:rsidR="00D1311A" w:rsidRDefault="00FC54AC" w:rsidP="00D1311A">
      <w:pPr>
        <w:ind w:left="360"/>
      </w:pPr>
      <w:r w:rsidRPr="00FC54AC">
        <w:t xml:space="preserve">1. De begiftigde is een natuurlijke of rechtspersoon die; </w:t>
      </w:r>
    </w:p>
    <w:p w14:paraId="1CD1CA40" w14:textId="77777777" w:rsidR="00D1311A" w:rsidRDefault="00FC54AC" w:rsidP="00D1311A">
      <w:pPr>
        <w:ind w:left="360"/>
      </w:pPr>
      <w:r w:rsidRPr="00FC54AC">
        <w:t xml:space="preserve">2. De Achterhoek op een positieve manier voor het voetlicht heeft gebracht door; </w:t>
      </w:r>
    </w:p>
    <w:p w14:paraId="7953B608" w14:textId="77777777" w:rsidR="00D1311A" w:rsidRDefault="00FC54AC" w:rsidP="00D1311A">
      <w:pPr>
        <w:ind w:left="360"/>
      </w:pPr>
      <w:r w:rsidRPr="00FC54AC">
        <w:t xml:space="preserve">3. Een concreet product; </w:t>
      </w:r>
    </w:p>
    <w:p w14:paraId="66929D85" w14:textId="77777777" w:rsidR="00D1311A" w:rsidRDefault="00FC54AC" w:rsidP="00D1311A">
      <w:pPr>
        <w:ind w:left="360"/>
      </w:pPr>
      <w:r w:rsidRPr="00FC54AC">
        <w:t xml:space="preserve">4. Dat zich in de loop van de jaren heeft bewezen </w:t>
      </w:r>
    </w:p>
    <w:p w14:paraId="3E051974" w14:textId="77777777" w:rsidR="00D1311A" w:rsidRDefault="00FC54AC" w:rsidP="00D1311A">
      <w:pPr>
        <w:ind w:left="360"/>
      </w:pPr>
      <w:r w:rsidRPr="00FC54AC">
        <w:t xml:space="preserve">5. En waarbij geen sprake is van een commercieel streven. </w:t>
      </w:r>
    </w:p>
    <w:p w14:paraId="29598B53" w14:textId="77777777" w:rsidR="00D1311A" w:rsidRDefault="00FC54AC" w:rsidP="00D1311A">
      <w:pPr>
        <w:ind w:left="360"/>
      </w:pPr>
      <w:r w:rsidRPr="00FC54AC">
        <w:t>Toelichting:</w:t>
      </w:r>
    </w:p>
    <w:p w14:paraId="0DAAA744" w14:textId="66DF8E0E" w:rsidR="00D1311A" w:rsidRDefault="00FC54AC" w:rsidP="00D1311A">
      <w:pPr>
        <w:ind w:left="360"/>
      </w:pPr>
      <w:r w:rsidRPr="00FC54AC">
        <w:t xml:space="preserve"> Ad. 1 een natuurlijke persoon is een mens van vlees en bloed. Bij een rechtspersoon zal vaak sprake zijn van een vereniging of een stichting.</w:t>
      </w:r>
    </w:p>
    <w:p w14:paraId="79D84474" w14:textId="77777777" w:rsidR="00D1311A" w:rsidRDefault="00FC54AC" w:rsidP="00D1311A">
      <w:pPr>
        <w:ind w:left="360"/>
      </w:pPr>
      <w:r w:rsidRPr="00FC54AC">
        <w:lastRenderedPageBreak/>
        <w:t xml:space="preserve"> Ad 2 met het begrip Achterhoek wordt bedoeld het gebied in het oosten van Gelderland dat wordt omsloten door de Rijn (het Pannerdens Kanaal) en de IJssel, de provinciegrens met Overijssel en de rijksgrens met de Bondsrepubliek Duitsland.</w:t>
      </w:r>
    </w:p>
    <w:p w14:paraId="2532BADA" w14:textId="2636FD7C" w:rsidR="00D1311A" w:rsidRDefault="00FC54AC" w:rsidP="00D1311A">
      <w:pPr>
        <w:ind w:left="360"/>
      </w:pPr>
      <w:r w:rsidRPr="00FC54AC">
        <w:t xml:space="preserve"> Ad 3 bij een concreet product moet het gaan om een uitgewerkt idee dat in de praktijk is gebracht. Het gaat dus om de uitvoering van een idee, plan, publicatie of evenement. Het kan gaan om een (cultuurhistorisch) artikel of boek, een website of een industrieel product. </w:t>
      </w:r>
    </w:p>
    <w:p w14:paraId="7C033B39" w14:textId="77777777" w:rsidR="00D1311A" w:rsidRDefault="00FC54AC" w:rsidP="00D1311A">
      <w:pPr>
        <w:ind w:left="360"/>
      </w:pPr>
      <w:r w:rsidRPr="00FC54AC">
        <w:t xml:space="preserve">Ad 4 met het zich in de loop van de jaren bewezen hebben wordt gedoeld op een zekere continuïteit in de uitvoering van het idee of het plan. Eenmalige gebeurtenissen komen niet in aanmerking voor de penning. </w:t>
      </w:r>
    </w:p>
    <w:p w14:paraId="6045EE8F" w14:textId="26A7520B" w:rsidR="00FC54AC" w:rsidRDefault="00FC54AC" w:rsidP="00D1311A">
      <w:pPr>
        <w:ind w:left="360"/>
      </w:pPr>
      <w:r w:rsidRPr="00FC54AC">
        <w:t xml:space="preserve">Ad 5 bij een commercieel streven is er sprake van een geldelijke beloning voor de inspanning van de initiatiefnemer. De begiftigde van de penning moet voor zijn inspanningen niet geldelijk of anderszins erkenning daarvoor hebben gekregen. </w:t>
      </w:r>
    </w:p>
    <w:p w14:paraId="66F3DB4A" w14:textId="3430A51D" w:rsidR="00D1311A" w:rsidRDefault="00FC54AC" w:rsidP="00D1311A">
      <w:pPr>
        <w:pStyle w:val="Lijstalinea"/>
        <w:numPr>
          <w:ilvl w:val="0"/>
          <w:numId w:val="1"/>
        </w:numPr>
        <w:rPr>
          <w:b/>
          <w:bCs/>
        </w:rPr>
      </w:pPr>
      <w:r w:rsidRPr="00D1311A">
        <w:rPr>
          <w:b/>
          <w:bCs/>
        </w:rPr>
        <w:t xml:space="preserve">Werving van middelen </w:t>
      </w:r>
    </w:p>
    <w:p w14:paraId="23A5CB1C" w14:textId="77777777" w:rsidR="00D1311A" w:rsidRPr="00D1311A" w:rsidRDefault="00D1311A" w:rsidP="00D1311A">
      <w:pPr>
        <w:pStyle w:val="Lijstalinea"/>
        <w:rPr>
          <w:b/>
          <w:bCs/>
        </w:rPr>
      </w:pPr>
    </w:p>
    <w:p w14:paraId="77EAD3B8" w14:textId="77777777" w:rsidR="00D1311A" w:rsidRDefault="00FC54AC" w:rsidP="00D1311A">
      <w:pPr>
        <w:pStyle w:val="Lijstalinea"/>
      </w:pPr>
      <w:r w:rsidRPr="00FC54AC">
        <w:t>De inkomsten van de stichting worden verkregen uit:</w:t>
      </w:r>
    </w:p>
    <w:p w14:paraId="6DCDD23F" w14:textId="77777777" w:rsidR="00D1311A" w:rsidRDefault="00FC54AC" w:rsidP="00D1311A">
      <w:pPr>
        <w:pStyle w:val="Lijstalinea"/>
      </w:pPr>
      <w:r w:rsidRPr="00FC54AC">
        <w:t xml:space="preserve"> − het stichtingskapitaal, </w:t>
      </w:r>
    </w:p>
    <w:p w14:paraId="1CEC7259" w14:textId="77777777" w:rsidR="00D1311A" w:rsidRDefault="00FC54AC" w:rsidP="00D1311A">
      <w:pPr>
        <w:pStyle w:val="Lijstalinea"/>
      </w:pPr>
      <w:r w:rsidRPr="00FC54AC">
        <w:t xml:space="preserve">− schenkingen, erfstellingen en legaten, </w:t>
      </w:r>
    </w:p>
    <w:p w14:paraId="26282DF7" w14:textId="77777777" w:rsidR="00D1311A" w:rsidRDefault="00FC54AC" w:rsidP="00D1311A">
      <w:pPr>
        <w:pStyle w:val="Lijstalinea"/>
      </w:pPr>
      <w:r w:rsidRPr="00FC54AC">
        <w:t xml:space="preserve">− donaties, giften en subsidies, </w:t>
      </w:r>
    </w:p>
    <w:p w14:paraId="10E9C6F3" w14:textId="35EB7D06" w:rsidR="00FC54AC" w:rsidRDefault="00FC54AC" w:rsidP="00D1311A">
      <w:pPr>
        <w:pStyle w:val="Lijstalinea"/>
      </w:pPr>
      <w:r w:rsidRPr="00FC54AC">
        <w:t xml:space="preserve">− en alle andere verkrijgingen en baten </w:t>
      </w:r>
    </w:p>
    <w:p w14:paraId="1387BF96" w14:textId="59CD9E27" w:rsidR="00D1311A" w:rsidRPr="00D1311A" w:rsidRDefault="00FC54AC" w:rsidP="00D1311A">
      <w:pPr>
        <w:pStyle w:val="Lijstalinea"/>
        <w:numPr>
          <w:ilvl w:val="0"/>
          <w:numId w:val="1"/>
        </w:numPr>
        <w:rPr>
          <w:b/>
          <w:bCs/>
        </w:rPr>
      </w:pPr>
      <w:r w:rsidRPr="00D1311A">
        <w:rPr>
          <w:b/>
          <w:bCs/>
        </w:rPr>
        <w:t xml:space="preserve">Beheer van vermogen </w:t>
      </w:r>
    </w:p>
    <w:p w14:paraId="217279E7" w14:textId="6E782DF3" w:rsidR="00FC54AC" w:rsidRDefault="00FC54AC" w:rsidP="00D1311A">
      <w:pPr>
        <w:ind w:left="360"/>
      </w:pPr>
      <w:r w:rsidRPr="00FC54AC">
        <w:t xml:space="preserve">Het vermogen wordt door het bestuur beheerd. </w:t>
      </w:r>
    </w:p>
    <w:p w14:paraId="2030CB98" w14:textId="0AFF3906" w:rsidR="00D1311A" w:rsidRPr="00D1311A" w:rsidRDefault="00FC54AC" w:rsidP="00D1311A">
      <w:pPr>
        <w:pStyle w:val="Lijstalinea"/>
        <w:numPr>
          <w:ilvl w:val="0"/>
          <w:numId w:val="1"/>
        </w:numPr>
        <w:rPr>
          <w:b/>
          <w:bCs/>
        </w:rPr>
      </w:pPr>
      <w:r w:rsidRPr="00D1311A">
        <w:rPr>
          <w:b/>
          <w:bCs/>
        </w:rPr>
        <w:t xml:space="preserve">Bestuur </w:t>
      </w:r>
    </w:p>
    <w:p w14:paraId="212FF2EA" w14:textId="77777777" w:rsidR="00D1311A" w:rsidRDefault="00FC54AC" w:rsidP="00D1311A">
      <w:pPr>
        <w:ind w:left="360"/>
      </w:pPr>
      <w:r w:rsidRPr="00FC54AC">
        <w:t xml:space="preserve">Het huidige bestuur van de stichting bestaat uit: </w:t>
      </w:r>
    </w:p>
    <w:p w14:paraId="18223738" w14:textId="77777777" w:rsidR="00D1311A" w:rsidRDefault="00FC54AC" w:rsidP="00D1311A">
      <w:pPr>
        <w:ind w:left="360"/>
      </w:pPr>
      <w:r w:rsidRPr="00FC54AC">
        <w:t xml:space="preserve">1. Arie Ravesloot (voorzitter); </w:t>
      </w:r>
    </w:p>
    <w:p w14:paraId="50C65ED3" w14:textId="25F08D55" w:rsidR="00D1311A" w:rsidRDefault="00FC54AC" w:rsidP="00D1311A">
      <w:pPr>
        <w:ind w:left="360"/>
      </w:pPr>
      <w:r w:rsidRPr="00FC54AC">
        <w:t>2. Ed de Graaf</w:t>
      </w:r>
      <w:r w:rsidR="00D1311A">
        <w:t>(secretaris/penningmeester)</w:t>
      </w:r>
      <w:r w:rsidRPr="00FC54AC">
        <w:t xml:space="preserve">; </w:t>
      </w:r>
    </w:p>
    <w:p w14:paraId="702F45AE" w14:textId="77777777" w:rsidR="00D1311A" w:rsidRDefault="00D1311A" w:rsidP="00D1311A">
      <w:pPr>
        <w:ind w:left="360"/>
      </w:pPr>
      <w:r>
        <w:t>3</w:t>
      </w:r>
      <w:r w:rsidR="00FC54AC" w:rsidRPr="00FC54AC">
        <w:t xml:space="preserve">. Harry te Walvaart (bestuurslid); </w:t>
      </w:r>
    </w:p>
    <w:p w14:paraId="20DF07E6" w14:textId="77777777" w:rsidR="00D1311A" w:rsidRDefault="00D1311A" w:rsidP="00D1311A">
      <w:pPr>
        <w:ind w:left="360"/>
      </w:pPr>
      <w:r>
        <w:t>4</w:t>
      </w:r>
      <w:r w:rsidR="00FC54AC" w:rsidRPr="00FC54AC">
        <w:t xml:space="preserve">. </w:t>
      </w:r>
      <w:r>
        <w:t>Diana Abbink</w:t>
      </w:r>
      <w:r w:rsidR="00FC54AC" w:rsidRPr="00FC54AC">
        <w:t xml:space="preserve"> (bestuurslid); </w:t>
      </w:r>
    </w:p>
    <w:p w14:paraId="51AD3A2D" w14:textId="77777777" w:rsidR="00D1311A" w:rsidRDefault="00D1311A" w:rsidP="00D1311A">
      <w:pPr>
        <w:ind w:left="360"/>
      </w:pPr>
      <w:r>
        <w:t>5</w:t>
      </w:r>
      <w:r w:rsidR="00FC54AC" w:rsidRPr="00FC54AC">
        <w:t xml:space="preserve">. </w:t>
      </w:r>
      <w:r>
        <w:t>René Nijhof</w:t>
      </w:r>
      <w:r w:rsidR="00FC54AC" w:rsidRPr="00FC54AC">
        <w:t xml:space="preserve"> (bestuurslid)</w:t>
      </w:r>
      <w:r>
        <w:t>.</w:t>
      </w:r>
      <w:r w:rsidR="00FC54AC" w:rsidRPr="00FC54AC">
        <w:t xml:space="preserve"> </w:t>
      </w:r>
    </w:p>
    <w:p w14:paraId="5879928B" w14:textId="4B44FC81" w:rsidR="00024F2A" w:rsidRDefault="00024F2A" w:rsidP="00D1311A">
      <w:pPr>
        <w:ind w:left="360"/>
      </w:pPr>
      <w:r>
        <w:t>6. Gerda Brethouwer(bestuurslid).</w:t>
      </w:r>
    </w:p>
    <w:p w14:paraId="234F13DB" w14:textId="77777777" w:rsidR="00D1311A" w:rsidRDefault="00FC54AC" w:rsidP="00D1311A">
      <w:pPr>
        <w:ind w:left="360"/>
      </w:pPr>
      <w:r w:rsidRPr="00FC54AC">
        <w:t xml:space="preserve">De bestuursleden kunnen niet beschikken over het vermogen van de stichting als ware het hun eigen vermogen. Daarnaast heeft geen van de bestuursleden een doorslaggevende stem. </w:t>
      </w:r>
    </w:p>
    <w:p w14:paraId="077A5C57" w14:textId="7D9DA1A4" w:rsidR="00FC54AC" w:rsidRDefault="00FC54AC" w:rsidP="00D1311A">
      <w:pPr>
        <w:ind w:left="360"/>
      </w:pPr>
      <w:r w:rsidRPr="00FC54AC">
        <w:t xml:space="preserve">Geen van de bestuurders, noch andere gezichtsbepalende personen van de stichting, zijn de afgelopen 4 jaar veroordeeld voor het aanzetten tot haat, het aanzetten tot geweld of het gebruik van geweld. </w:t>
      </w:r>
    </w:p>
    <w:p w14:paraId="04CB576D" w14:textId="480F582E" w:rsidR="00D1311A" w:rsidRDefault="00FC54AC" w:rsidP="00D1311A">
      <w:pPr>
        <w:pStyle w:val="Lijstalinea"/>
        <w:numPr>
          <w:ilvl w:val="0"/>
          <w:numId w:val="1"/>
        </w:numPr>
        <w:rPr>
          <w:b/>
          <w:bCs/>
        </w:rPr>
      </w:pPr>
      <w:r w:rsidRPr="00D1311A">
        <w:rPr>
          <w:b/>
          <w:bCs/>
        </w:rPr>
        <w:t>Vergoeding van kosten/beloningsbeleid</w:t>
      </w:r>
    </w:p>
    <w:p w14:paraId="581C12F0" w14:textId="77777777" w:rsidR="00D1311A" w:rsidRPr="00D1311A" w:rsidRDefault="00D1311A" w:rsidP="00D1311A">
      <w:pPr>
        <w:pStyle w:val="Lijstalinea"/>
        <w:rPr>
          <w:b/>
          <w:bCs/>
        </w:rPr>
      </w:pPr>
    </w:p>
    <w:p w14:paraId="3A537A37" w14:textId="2BB97507" w:rsidR="00FC54AC" w:rsidRDefault="00FC54AC" w:rsidP="00D1311A">
      <w:pPr>
        <w:pStyle w:val="Lijstalinea"/>
      </w:pPr>
      <w:r w:rsidRPr="00FC54AC">
        <w:t xml:space="preserve">De bestuursleden ontvangen uitsluitend een vergoeding voor gemaakte kosten en geen vergoeding voor hun werkzaamheden. </w:t>
      </w:r>
    </w:p>
    <w:p w14:paraId="5563233D" w14:textId="77777777" w:rsidR="00D1311A" w:rsidRDefault="00D1311A" w:rsidP="00D1311A">
      <w:pPr>
        <w:pStyle w:val="Lijstalinea"/>
      </w:pPr>
    </w:p>
    <w:p w14:paraId="6EDC7886" w14:textId="1B089309" w:rsidR="00D1311A" w:rsidRPr="00D1311A" w:rsidRDefault="00FC54AC" w:rsidP="00D1311A">
      <w:pPr>
        <w:pStyle w:val="Lijstalinea"/>
        <w:numPr>
          <w:ilvl w:val="0"/>
          <w:numId w:val="1"/>
        </w:numPr>
        <w:rPr>
          <w:b/>
          <w:bCs/>
        </w:rPr>
      </w:pPr>
      <w:r w:rsidRPr="00D1311A">
        <w:rPr>
          <w:b/>
          <w:bCs/>
        </w:rPr>
        <w:t xml:space="preserve">Besteding van het vermogen </w:t>
      </w:r>
    </w:p>
    <w:p w14:paraId="0E46C477" w14:textId="0FB6B222" w:rsidR="008F2CDA" w:rsidRPr="00FC54AC" w:rsidRDefault="00FC54AC" w:rsidP="00D1311A">
      <w:pPr>
        <w:ind w:left="360"/>
      </w:pPr>
      <w:r w:rsidRPr="00FC54AC">
        <w:t>De middelen worden besteed aan het iedere vijf jaar uitreiken van de Sluiter-penning en het bijbehorende geldbedrag en aan alles wat daartoe bevorderlijk kan zijn.</w:t>
      </w:r>
    </w:p>
    <w:sectPr w:rsidR="008F2CDA" w:rsidRPr="00FC5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764E3"/>
    <w:multiLevelType w:val="hybridMultilevel"/>
    <w:tmpl w:val="9C4C9E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2987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AC"/>
    <w:rsid w:val="00024F2A"/>
    <w:rsid w:val="0009276B"/>
    <w:rsid w:val="008F2CDA"/>
    <w:rsid w:val="00B640EF"/>
    <w:rsid w:val="00C74887"/>
    <w:rsid w:val="00D1311A"/>
    <w:rsid w:val="00FC54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E0FA"/>
  <w15:chartTrackingRefBased/>
  <w15:docId w15:val="{CD392C49-0687-43FC-81C0-A5BAC70C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5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5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54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54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54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54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54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54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54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54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54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54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54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54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54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54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54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54AC"/>
    <w:rPr>
      <w:rFonts w:eastAsiaTheme="majorEastAsia" w:cstheme="majorBidi"/>
      <w:color w:val="272727" w:themeColor="text1" w:themeTint="D8"/>
    </w:rPr>
  </w:style>
  <w:style w:type="paragraph" w:styleId="Titel">
    <w:name w:val="Title"/>
    <w:basedOn w:val="Standaard"/>
    <w:next w:val="Standaard"/>
    <w:link w:val="TitelChar"/>
    <w:uiPriority w:val="10"/>
    <w:qFormat/>
    <w:rsid w:val="00FC5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54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54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54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54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54AC"/>
    <w:rPr>
      <w:i/>
      <w:iCs/>
      <w:color w:val="404040" w:themeColor="text1" w:themeTint="BF"/>
    </w:rPr>
  </w:style>
  <w:style w:type="paragraph" w:styleId="Lijstalinea">
    <w:name w:val="List Paragraph"/>
    <w:basedOn w:val="Standaard"/>
    <w:uiPriority w:val="34"/>
    <w:qFormat/>
    <w:rsid w:val="00FC54AC"/>
    <w:pPr>
      <w:ind w:left="720"/>
      <w:contextualSpacing/>
    </w:pPr>
  </w:style>
  <w:style w:type="character" w:styleId="Intensievebenadrukking">
    <w:name w:val="Intense Emphasis"/>
    <w:basedOn w:val="Standaardalinea-lettertype"/>
    <w:uiPriority w:val="21"/>
    <w:qFormat/>
    <w:rsid w:val="00FC54AC"/>
    <w:rPr>
      <w:i/>
      <w:iCs/>
      <w:color w:val="0F4761" w:themeColor="accent1" w:themeShade="BF"/>
    </w:rPr>
  </w:style>
  <w:style w:type="paragraph" w:styleId="Duidelijkcitaat">
    <w:name w:val="Intense Quote"/>
    <w:basedOn w:val="Standaard"/>
    <w:next w:val="Standaard"/>
    <w:link w:val="DuidelijkcitaatChar"/>
    <w:uiPriority w:val="30"/>
    <w:qFormat/>
    <w:rsid w:val="00FC5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54AC"/>
    <w:rPr>
      <w:i/>
      <w:iCs/>
      <w:color w:val="0F4761" w:themeColor="accent1" w:themeShade="BF"/>
    </w:rPr>
  </w:style>
  <w:style w:type="character" w:styleId="Intensieveverwijzing">
    <w:name w:val="Intense Reference"/>
    <w:basedOn w:val="Standaardalinea-lettertype"/>
    <w:uiPriority w:val="32"/>
    <w:qFormat/>
    <w:rsid w:val="00FC54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739</Words>
  <Characters>4070</Characters>
  <Application>Microsoft Office Word</Application>
  <DocSecurity>0</DocSecurity>
  <Lines>33</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Ed de Graaf</cp:lastModifiedBy>
  <cp:revision>3</cp:revision>
  <dcterms:created xsi:type="dcterms:W3CDTF">2025-05-07T07:50:00Z</dcterms:created>
  <dcterms:modified xsi:type="dcterms:W3CDTF">2025-05-12T04:54:00Z</dcterms:modified>
</cp:coreProperties>
</file>